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191" w:rsidRPr="006909A4" w:rsidRDefault="0054405C" w:rsidP="000C3D4F">
      <w:pPr>
        <w:jc w:val="center"/>
        <w:rPr>
          <w:rFonts w:ascii="Arial Black" w:hAnsi="Arial Black"/>
          <w:sz w:val="20"/>
          <w:szCs w:val="20"/>
        </w:rPr>
      </w:pPr>
      <w:r>
        <w:rPr>
          <w:noProof/>
          <w:lang w:eastAsia="es-MX"/>
        </w:rPr>
        <w:drawing>
          <wp:anchor distT="0" distB="0" distL="114300" distR="114300" simplePos="0" relativeHeight="251658240" behindDoc="0" locked="0" layoutInCell="1" allowOverlap="1">
            <wp:simplePos x="1102995" y="899795"/>
            <wp:positionH relativeFrom="margin">
              <wp:align>left</wp:align>
            </wp:positionH>
            <wp:positionV relativeFrom="margin">
              <wp:align>top</wp:align>
            </wp:positionV>
            <wp:extent cx="1422400" cy="894715"/>
            <wp:effectExtent l="0" t="0" r="6350" b="635"/>
            <wp:wrapSquare wrapText="bothSides"/>
            <wp:docPr id="1" name="Imagen 1" descr="logoposg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sgra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2296" cy="8949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FC4">
        <w:rPr>
          <w:rFonts w:ascii="Arial Black" w:hAnsi="Arial Black"/>
        </w:rPr>
        <w:t xml:space="preserve"> </w:t>
      </w:r>
      <w:r w:rsidR="00F84FC4" w:rsidRPr="006909A4">
        <w:rPr>
          <w:rFonts w:ascii="Arial Black" w:hAnsi="Arial Black"/>
          <w:sz w:val="20"/>
          <w:szCs w:val="20"/>
        </w:rPr>
        <w:t xml:space="preserve">PAGO POR CONCEPTO DE </w:t>
      </w:r>
      <w:r w:rsidR="000C3D4F" w:rsidRPr="006909A4">
        <w:rPr>
          <w:rFonts w:ascii="Arial Black" w:hAnsi="Arial Black"/>
          <w:sz w:val="20"/>
          <w:szCs w:val="20"/>
        </w:rPr>
        <w:t>TRAMITE DE REGISTRO PARA ASPIRANTES</w:t>
      </w:r>
    </w:p>
    <w:p w:rsidR="00F84FC4" w:rsidRPr="00F84FC4" w:rsidRDefault="00F84FC4" w:rsidP="00F84FC4">
      <w:pPr>
        <w:jc w:val="center"/>
        <w:rPr>
          <w:b/>
          <w:color w:val="002060"/>
          <w:u w:val="single"/>
        </w:rPr>
      </w:pPr>
      <w:r w:rsidRPr="00F84FC4">
        <w:rPr>
          <w:b/>
          <w:color w:val="002060"/>
          <w:u w:val="single"/>
        </w:rPr>
        <w:t>MONTO: $380.00 (TRESCIENTOS OCHENTA PESOS 00/100 M.N.)</w:t>
      </w:r>
    </w:p>
    <w:p w:rsidR="006909A4" w:rsidRDefault="006909A4">
      <w:pPr>
        <w:rPr>
          <w:sz w:val="20"/>
          <w:szCs w:val="20"/>
        </w:rPr>
      </w:pPr>
    </w:p>
    <w:p w:rsidR="000C3D4F" w:rsidRPr="006909A4" w:rsidRDefault="000C3D4F">
      <w:pPr>
        <w:rPr>
          <w:sz w:val="20"/>
          <w:szCs w:val="20"/>
        </w:rPr>
      </w:pPr>
      <w:r w:rsidRPr="006909A4">
        <w:rPr>
          <w:sz w:val="20"/>
          <w:szCs w:val="20"/>
        </w:rPr>
        <w:t xml:space="preserve">1.- </w:t>
      </w:r>
      <w:r w:rsidRPr="006909A4">
        <w:rPr>
          <w:b/>
          <w:sz w:val="20"/>
          <w:szCs w:val="20"/>
          <w:u w:val="single"/>
        </w:rPr>
        <w:t>Si el aspirante tiene número de cuenta de la UNAM el pago puede realizarse en</w:t>
      </w:r>
      <w:r w:rsidRPr="006909A4">
        <w:rPr>
          <w:sz w:val="20"/>
          <w:szCs w:val="20"/>
        </w:rPr>
        <w:t>:</w:t>
      </w:r>
    </w:p>
    <w:p w:rsidR="000C3D4F" w:rsidRPr="006909A4" w:rsidRDefault="000C3D4F" w:rsidP="000C3D4F">
      <w:pPr>
        <w:pStyle w:val="Prrafodelista"/>
        <w:numPr>
          <w:ilvl w:val="0"/>
          <w:numId w:val="1"/>
        </w:numPr>
        <w:rPr>
          <w:sz w:val="20"/>
          <w:szCs w:val="20"/>
        </w:rPr>
      </w:pPr>
      <w:r w:rsidRPr="006909A4">
        <w:rPr>
          <w:sz w:val="20"/>
          <w:szCs w:val="20"/>
        </w:rPr>
        <w:t>CAJAS DE LA DGAE</w:t>
      </w:r>
    </w:p>
    <w:p w:rsidR="000C3D4F" w:rsidRPr="006909A4" w:rsidRDefault="00B128A4" w:rsidP="00CC0542">
      <w:pPr>
        <w:pStyle w:val="Prrafodelista"/>
        <w:jc w:val="both"/>
        <w:rPr>
          <w:sz w:val="20"/>
          <w:szCs w:val="20"/>
        </w:rPr>
      </w:pPr>
      <w:r w:rsidRPr="006909A4">
        <w:rPr>
          <w:sz w:val="20"/>
          <w:szCs w:val="20"/>
        </w:rPr>
        <w:t>-</w:t>
      </w:r>
      <w:r w:rsidR="000C3D4F" w:rsidRPr="006909A4">
        <w:rPr>
          <w:sz w:val="20"/>
          <w:szCs w:val="20"/>
        </w:rPr>
        <w:t>Dirección de certificación y control documental (circuito de la investigación científica s/n, entre la estación del metro Universidad y la Guardería del CENDI). Horario: de 9:00 a 17:30 horas.</w:t>
      </w:r>
    </w:p>
    <w:p w:rsidR="00B128A4" w:rsidRPr="006909A4" w:rsidRDefault="00B128A4" w:rsidP="00B128A4">
      <w:pPr>
        <w:pStyle w:val="Prrafodelista"/>
        <w:jc w:val="both"/>
        <w:rPr>
          <w:sz w:val="20"/>
          <w:szCs w:val="20"/>
        </w:rPr>
      </w:pPr>
      <w:r w:rsidRPr="006909A4">
        <w:rPr>
          <w:sz w:val="20"/>
          <w:szCs w:val="20"/>
        </w:rPr>
        <w:t>-Departamento de revisión de estudios de Posgrado (Avenida del Aspirante S/N, zona cultural, Ciudad Universitaria. Atrás de la unidad de Posgrado). Horario: de 9:00 a 13:00 horas.</w:t>
      </w:r>
    </w:p>
    <w:p w:rsidR="000C3D4F" w:rsidRPr="006909A4" w:rsidRDefault="00B128A4" w:rsidP="000C3D4F">
      <w:pPr>
        <w:pStyle w:val="Prrafodelista"/>
        <w:numPr>
          <w:ilvl w:val="0"/>
          <w:numId w:val="1"/>
        </w:numPr>
        <w:rPr>
          <w:sz w:val="20"/>
          <w:szCs w:val="20"/>
        </w:rPr>
      </w:pPr>
      <w:r w:rsidRPr="006909A4">
        <w:rPr>
          <w:sz w:val="20"/>
          <w:szCs w:val="20"/>
        </w:rPr>
        <w:t>CAJAS DE LA ZONA COMERCIAL DE CIUDAD UNIVERSITARIA</w:t>
      </w:r>
    </w:p>
    <w:p w:rsidR="00B128A4" w:rsidRPr="006909A4" w:rsidRDefault="00B128A4" w:rsidP="00B128A4">
      <w:pPr>
        <w:pStyle w:val="Prrafodelista"/>
        <w:rPr>
          <w:sz w:val="20"/>
          <w:szCs w:val="20"/>
        </w:rPr>
      </w:pPr>
      <w:r w:rsidRPr="006909A4">
        <w:rPr>
          <w:sz w:val="20"/>
          <w:szCs w:val="20"/>
        </w:rPr>
        <w:t>Costado sur de la Torre de Rectoría. Horario de 9:00 a 13:00 y de 14:30 a 17:00 horas.</w:t>
      </w:r>
    </w:p>
    <w:p w:rsidR="000C3D4F" w:rsidRPr="006909A4" w:rsidRDefault="000C3D4F" w:rsidP="00CC0542">
      <w:pPr>
        <w:pStyle w:val="Prrafodelista"/>
        <w:numPr>
          <w:ilvl w:val="0"/>
          <w:numId w:val="1"/>
        </w:numPr>
        <w:jc w:val="both"/>
        <w:rPr>
          <w:sz w:val="20"/>
          <w:szCs w:val="20"/>
        </w:rPr>
      </w:pPr>
      <w:r w:rsidRPr="006909A4">
        <w:rPr>
          <w:sz w:val="20"/>
          <w:szCs w:val="20"/>
        </w:rPr>
        <w:t xml:space="preserve">INSTITUCIONES BANCARIAS, anotando el nombre del alumno en concepto y número de cuenta en referencia: </w:t>
      </w:r>
    </w:p>
    <w:p w:rsidR="000C3D4F" w:rsidRPr="006909A4" w:rsidRDefault="005D4C11" w:rsidP="00CC0542">
      <w:pPr>
        <w:pStyle w:val="Prrafodelista"/>
        <w:jc w:val="both"/>
        <w:rPr>
          <w:sz w:val="20"/>
          <w:szCs w:val="20"/>
        </w:rPr>
      </w:pPr>
      <w:r w:rsidRPr="006909A4">
        <w:rPr>
          <w:sz w:val="20"/>
          <w:szCs w:val="20"/>
        </w:rPr>
        <w:t>-Scotiabank Inverlat S.A.</w:t>
      </w:r>
      <w:r w:rsidR="00CC0542" w:rsidRPr="006909A4">
        <w:rPr>
          <w:sz w:val="20"/>
          <w:szCs w:val="20"/>
        </w:rPr>
        <w:t xml:space="preserve">  Cuenta número 00102158000</w:t>
      </w:r>
    </w:p>
    <w:p w:rsidR="005D4C11" w:rsidRPr="006909A4" w:rsidRDefault="005D4C11" w:rsidP="00CC0542">
      <w:pPr>
        <w:pStyle w:val="Prrafodelista"/>
        <w:jc w:val="both"/>
        <w:rPr>
          <w:sz w:val="20"/>
          <w:szCs w:val="20"/>
        </w:rPr>
      </w:pPr>
      <w:r w:rsidRPr="006909A4">
        <w:rPr>
          <w:sz w:val="20"/>
          <w:szCs w:val="20"/>
        </w:rPr>
        <w:t>-Santander S.A.</w:t>
      </w:r>
      <w:r w:rsidR="00CC0542" w:rsidRPr="006909A4">
        <w:rPr>
          <w:sz w:val="20"/>
          <w:szCs w:val="20"/>
        </w:rPr>
        <w:t xml:space="preserve"> Cuenta número 65501004340</w:t>
      </w:r>
    </w:p>
    <w:p w:rsidR="00CC0542" w:rsidRPr="006909A4" w:rsidRDefault="005D4C11" w:rsidP="00CC0542">
      <w:pPr>
        <w:pStyle w:val="Prrafodelista"/>
        <w:jc w:val="both"/>
        <w:rPr>
          <w:sz w:val="20"/>
          <w:szCs w:val="20"/>
        </w:rPr>
      </w:pPr>
      <w:r w:rsidRPr="006909A4">
        <w:rPr>
          <w:sz w:val="20"/>
          <w:szCs w:val="20"/>
        </w:rPr>
        <w:t xml:space="preserve">-BBVA Bancomer </w:t>
      </w:r>
      <w:r w:rsidR="00CC0542" w:rsidRPr="006909A4">
        <w:rPr>
          <w:sz w:val="20"/>
          <w:szCs w:val="20"/>
        </w:rPr>
        <w:t>Cuenta número 00110357081 convenio 1300962</w:t>
      </w:r>
    </w:p>
    <w:p w:rsidR="00B128A4" w:rsidRPr="006909A4" w:rsidRDefault="00B128A4" w:rsidP="00B128A4">
      <w:pPr>
        <w:rPr>
          <w:sz w:val="20"/>
          <w:szCs w:val="20"/>
        </w:rPr>
      </w:pPr>
      <w:r w:rsidRPr="006909A4">
        <w:rPr>
          <w:sz w:val="20"/>
          <w:szCs w:val="20"/>
        </w:rPr>
        <w:t xml:space="preserve">2.- </w:t>
      </w:r>
      <w:r w:rsidRPr="006909A4">
        <w:rPr>
          <w:b/>
          <w:sz w:val="20"/>
          <w:szCs w:val="20"/>
          <w:u w:val="single"/>
        </w:rPr>
        <w:t xml:space="preserve">Si el aspirante </w:t>
      </w:r>
      <w:r w:rsidRPr="006909A4">
        <w:rPr>
          <w:b/>
          <w:color w:val="FF0000"/>
          <w:sz w:val="20"/>
          <w:szCs w:val="20"/>
          <w:u w:val="single"/>
        </w:rPr>
        <w:t xml:space="preserve">no tiene número de cuenta </w:t>
      </w:r>
      <w:r w:rsidRPr="006909A4">
        <w:rPr>
          <w:b/>
          <w:sz w:val="20"/>
          <w:szCs w:val="20"/>
          <w:u w:val="single"/>
        </w:rPr>
        <w:t>de la UNAM el pago puede realizarse en</w:t>
      </w:r>
      <w:r w:rsidRPr="006909A4">
        <w:rPr>
          <w:sz w:val="20"/>
          <w:szCs w:val="20"/>
        </w:rPr>
        <w:t>:</w:t>
      </w:r>
    </w:p>
    <w:p w:rsidR="00B128A4" w:rsidRPr="006909A4" w:rsidRDefault="00B128A4" w:rsidP="00B128A4">
      <w:pPr>
        <w:pStyle w:val="Prrafodelista"/>
        <w:numPr>
          <w:ilvl w:val="0"/>
          <w:numId w:val="1"/>
        </w:numPr>
        <w:rPr>
          <w:sz w:val="20"/>
          <w:szCs w:val="20"/>
        </w:rPr>
      </w:pPr>
      <w:r w:rsidRPr="006909A4">
        <w:rPr>
          <w:sz w:val="20"/>
          <w:szCs w:val="20"/>
        </w:rPr>
        <w:t>CAJAS DE LA DGAE</w:t>
      </w:r>
    </w:p>
    <w:p w:rsidR="00B128A4" w:rsidRPr="006909A4" w:rsidRDefault="00B128A4" w:rsidP="00B128A4">
      <w:pPr>
        <w:pStyle w:val="Prrafodelista"/>
        <w:jc w:val="both"/>
        <w:rPr>
          <w:sz w:val="20"/>
          <w:szCs w:val="20"/>
        </w:rPr>
      </w:pPr>
      <w:r w:rsidRPr="006909A4">
        <w:rPr>
          <w:sz w:val="20"/>
          <w:szCs w:val="20"/>
        </w:rPr>
        <w:t>-Dirección de certificación y control documental (circuito de la investigación científica s/n, entre la estación del metro Universidad y la Guardería del CENDI). Horario: de 9:00 a 17:30 horas.</w:t>
      </w:r>
    </w:p>
    <w:p w:rsidR="00B128A4" w:rsidRPr="006909A4" w:rsidRDefault="00B128A4" w:rsidP="00B128A4">
      <w:pPr>
        <w:pStyle w:val="Prrafodelista"/>
        <w:jc w:val="both"/>
        <w:rPr>
          <w:sz w:val="20"/>
          <w:szCs w:val="20"/>
        </w:rPr>
      </w:pPr>
      <w:r w:rsidRPr="006909A4">
        <w:rPr>
          <w:sz w:val="20"/>
          <w:szCs w:val="20"/>
        </w:rPr>
        <w:t>-Departamento de revisión de estudios de Posgrado (Avenida del Aspirante S/N, zona cultural, Ciudad Universitaria. Atrás de la unidad de Posgrado). Horario: de 9:00 a 13:00 horas.</w:t>
      </w:r>
    </w:p>
    <w:p w:rsidR="00B128A4" w:rsidRPr="006909A4" w:rsidRDefault="00B128A4" w:rsidP="00B128A4">
      <w:pPr>
        <w:pStyle w:val="Prrafodelista"/>
        <w:numPr>
          <w:ilvl w:val="0"/>
          <w:numId w:val="1"/>
        </w:numPr>
        <w:rPr>
          <w:sz w:val="20"/>
          <w:szCs w:val="20"/>
        </w:rPr>
      </w:pPr>
      <w:r w:rsidRPr="006909A4">
        <w:rPr>
          <w:sz w:val="20"/>
          <w:szCs w:val="20"/>
        </w:rPr>
        <w:t>CAJAS DE LA ZONA COMERCIAL DE CIUDAD UNIVERSITARIA</w:t>
      </w:r>
    </w:p>
    <w:p w:rsidR="00B128A4" w:rsidRPr="006909A4" w:rsidRDefault="00B128A4" w:rsidP="00B128A4">
      <w:pPr>
        <w:pStyle w:val="Prrafodelista"/>
        <w:rPr>
          <w:sz w:val="20"/>
          <w:szCs w:val="20"/>
        </w:rPr>
      </w:pPr>
      <w:r w:rsidRPr="006909A4">
        <w:rPr>
          <w:sz w:val="20"/>
          <w:szCs w:val="20"/>
        </w:rPr>
        <w:t>Costado sur de la Torre de Rectoría. Horario de 9:00 a 13:00 y de 14:30 a 17:00 horas.</w:t>
      </w:r>
    </w:p>
    <w:p w:rsidR="0054405C" w:rsidRPr="006909A4" w:rsidRDefault="0054405C" w:rsidP="0054405C">
      <w:pPr>
        <w:pStyle w:val="Prrafodelista"/>
        <w:numPr>
          <w:ilvl w:val="0"/>
          <w:numId w:val="1"/>
        </w:numPr>
        <w:jc w:val="both"/>
        <w:rPr>
          <w:sz w:val="20"/>
          <w:szCs w:val="20"/>
        </w:rPr>
      </w:pPr>
      <w:r w:rsidRPr="006909A4">
        <w:rPr>
          <w:sz w:val="20"/>
          <w:szCs w:val="20"/>
        </w:rPr>
        <w:t>BANCO BBVA BANCOMER, mediante referencia bancaria que entregará e</w:t>
      </w:r>
      <w:r w:rsidR="001E06C8">
        <w:rPr>
          <w:sz w:val="20"/>
          <w:szCs w:val="20"/>
        </w:rPr>
        <w:t>l</w:t>
      </w:r>
      <w:bookmarkStart w:id="0" w:name="_GoBack"/>
      <w:bookmarkEnd w:id="0"/>
      <w:r w:rsidRPr="006909A4">
        <w:rPr>
          <w:sz w:val="20"/>
          <w:szCs w:val="20"/>
        </w:rPr>
        <w:t xml:space="preserve"> Programa de Posgrado (es necesario que en la semana de registro envíen un correo a </w:t>
      </w:r>
      <w:hyperlink r:id="rId6" w:history="1">
        <w:r w:rsidRPr="006909A4">
          <w:rPr>
            <w:rStyle w:val="Hipervnculo"/>
            <w:sz w:val="20"/>
            <w:szCs w:val="20"/>
          </w:rPr>
          <w:t>achaman@geofisica.unam.mx</w:t>
        </w:r>
      </w:hyperlink>
      <w:r w:rsidRPr="006909A4">
        <w:rPr>
          <w:sz w:val="20"/>
          <w:szCs w:val="20"/>
        </w:rPr>
        <w:t xml:space="preserve"> solicitando la referencia) </w:t>
      </w:r>
    </w:p>
    <w:p w:rsidR="0054405C" w:rsidRPr="006909A4" w:rsidRDefault="0054405C" w:rsidP="0054405C">
      <w:pPr>
        <w:jc w:val="both"/>
        <w:rPr>
          <w:sz w:val="20"/>
          <w:szCs w:val="20"/>
        </w:rPr>
      </w:pPr>
      <w:r w:rsidRPr="006909A4">
        <w:rPr>
          <w:sz w:val="20"/>
          <w:szCs w:val="20"/>
        </w:rPr>
        <w:t xml:space="preserve">3.- </w:t>
      </w:r>
      <w:r w:rsidRPr="006909A4">
        <w:rPr>
          <w:b/>
          <w:sz w:val="20"/>
          <w:szCs w:val="20"/>
          <w:u w:val="single"/>
        </w:rPr>
        <w:t xml:space="preserve">Para el caso de </w:t>
      </w:r>
      <w:r w:rsidRPr="006909A4">
        <w:rPr>
          <w:b/>
          <w:color w:val="FF0000"/>
          <w:sz w:val="20"/>
          <w:szCs w:val="20"/>
          <w:u w:val="single"/>
        </w:rPr>
        <w:t>aspirantes que residan en el extranjero</w:t>
      </w:r>
      <w:r w:rsidRPr="006909A4">
        <w:rPr>
          <w:sz w:val="20"/>
          <w:szCs w:val="20"/>
        </w:rPr>
        <w:t>, el pago se realiza en el J.P. MORGAN CHASE BANK N.A., debiendo anotar el nombre del aspirante en el rubro de concepto, en caso de tener número de cuenta debe ponerse en el rubro de referencia, y el importe a pagar. Será necesario indicar que el pago es de un aspirante de posgrado, así como el nombre de la ciudad, estado y país en donde se hace el depósito.</w:t>
      </w:r>
    </w:p>
    <w:p w:rsidR="0054405C" w:rsidRPr="006909A4" w:rsidRDefault="0054405C" w:rsidP="0054405C">
      <w:pPr>
        <w:pStyle w:val="Prrafodelista"/>
        <w:numPr>
          <w:ilvl w:val="0"/>
          <w:numId w:val="1"/>
        </w:numPr>
        <w:jc w:val="both"/>
        <w:rPr>
          <w:sz w:val="20"/>
          <w:szCs w:val="20"/>
        </w:rPr>
      </w:pPr>
      <w:r w:rsidRPr="006909A4">
        <w:rPr>
          <w:sz w:val="20"/>
          <w:szCs w:val="20"/>
        </w:rPr>
        <w:t>JP MORGAN CHASE BANK N.A. Cuenta 00101693118</w:t>
      </w:r>
    </w:p>
    <w:p w:rsidR="0054405C" w:rsidRPr="006909A4" w:rsidRDefault="0054405C" w:rsidP="0054405C">
      <w:pPr>
        <w:pStyle w:val="Prrafodelista"/>
        <w:jc w:val="both"/>
        <w:rPr>
          <w:sz w:val="20"/>
          <w:szCs w:val="20"/>
        </w:rPr>
      </w:pPr>
      <w:r w:rsidRPr="006909A4">
        <w:rPr>
          <w:sz w:val="20"/>
          <w:szCs w:val="20"/>
        </w:rPr>
        <w:t xml:space="preserve">                                                     Swift o Code Chasus 33</w:t>
      </w:r>
    </w:p>
    <w:p w:rsidR="000C3D4F" w:rsidRPr="006909A4" w:rsidRDefault="0054405C" w:rsidP="0054405C">
      <w:pPr>
        <w:pStyle w:val="Prrafodelista"/>
        <w:jc w:val="both"/>
        <w:rPr>
          <w:sz w:val="20"/>
          <w:szCs w:val="20"/>
        </w:rPr>
      </w:pPr>
      <w:r w:rsidRPr="006909A4">
        <w:rPr>
          <w:sz w:val="20"/>
          <w:szCs w:val="20"/>
        </w:rPr>
        <w:t xml:space="preserve">                                                     ABA transferencia 111-000-614</w:t>
      </w:r>
    </w:p>
    <w:p w:rsidR="006909A4" w:rsidRPr="006909A4" w:rsidRDefault="006909A4" w:rsidP="0054405C">
      <w:pPr>
        <w:pStyle w:val="Prrafodelista"/>
        <w:jc w:val="both"/>
        <w:rPr>
          <w:b/>
          <w:color w:val="C00000"/>
          <w:sz w:val="20"/>
          <w:szCs w:val="20"/>
        </w:rPr>
      </w:pPr>
    </w:p>
    <w:p w:rsidR="00F84FC4" w:rsidRPr="006909A4" w:rsidRDefault="00F84FC4" w:rsidP="0054405C">
      <w:pPr>
        <w:pStyle w:val="Prrafodelista"/>
        <w:jc w:val="both"/>
        <w:rPr>
          <w:b/>
          <w:color w:val="C00000"/>
        </w:rPr>
      </w:pPr>
      <w:r w:rsidRPr="006909A4">
        <w:rPr>
          <w:b/>
          <w:color w:val="C00000"/>
          <w:sz w:val="20"/>
          <w:szCs w:val="20"/>
        </w:rPr>
        <w:t>El recibo de pago se entregará el primer día de aplicación de examen, mismo que les dará derecho a presentarlos, en el caso de los aspirantes que residan en el extranjero es necesario que escaneen la</w:t>
      </w:r>
      <w:r w:rsidRPr="006909A4">
        <w:rPr>
          <w:b/>
          <w:color w:val="C00000"/>
        </w:rPr>
        <w:t xml:space="preserve"> ficha de depósito.</w:t>
      </w:r>
    </w:p>
    <w:sectPr w:rsidR="00F84FC4" w:rsidRPr="006909A4" w:rsidSect="0054405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A4B8C"/>
    <w:multiLevelType w:val="hybridMultilevel"/>
    <w:tmpl w:val="FD205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4F"/>
    <w:rsid w:val="000C3D4F"/>
    <w:rsid w:val="001E06C8"/>
    <w:rsid w:val="0054405C"/>
    <w:rsid w:val="005D4C11"/>
    <w:rsid w:val="006909A4"/>
    <w:rsid w:val="00B128A4"/>
    <w:rsid w:val="00CC0542"/>
    <w:rsid w:val="00DD1191"/>
    <w:rsid w:val="00F84F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4A400-B1EC-4DD7-B6BA-47A7397E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0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D4F"/>
    <w:pPr>
      <w:ind w:left="720"/>
      <w:contextualSpacing/>
    </w:pPr>
  </w:style>
  <w:style w:type="character" w:styleId="Hipervnculo">
    <w:name w:val="Hyperlink"/>
    <w:basedOn w:val="Fuentedeprrafopredeter"/>
    <w:uiPriority w:val="99"/>
    <w:unhideWhenUsed/>
    <w:rsid w:val="0054405C"/>
    <w:rPr>
      <w:color w:val="0000FF" w:themeColor="hyperlink"/>
      <w:u w:val="single"/>
    </w:rPr>
  </w:style>
  <w:style w:type="paragraph" w:styleId="Textodeglobo">
    <w:name w:val="Balloon Text"/>
    <w:basedOn w:val="Normal"/>
    <w:link w:val="TextodegloboCar"/>
    <w:uiPriority w:val="99"/>
    <w:semiHidden/>
    <w:unhideWhenUsed/>
    <w:rsid w:val="005440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aman@geofisica.unam.m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Chaman</dc:creator>
  <cp:lastModifiedBy>Ana Reyes</cp:lastModifiedBy>
  <cp:revision>2</cp:revision>
  <dcterms:created xsi:type="dcterms:W3CDTF">2015-09-08T03:15:00Z</dcterms:created>
  <dcterms:modified xsi:type="dcterms:W3CDTF">2015-09-08T03:15:00Z</dcterms:modified>
</cp:coreProperties>
</file>